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2"/>
        <w:gridCol w:w="730"/>
        <w:gridCol w:w="1685"/>
        <w:gridCol w:w="62"/>
        <w:gridCol w:w="1797"/>
        <w:gridCol w:w="556"/>
        <w:gridCol w:w="1237"/>
        <w:gridCol w:w="1178"/>
        <w:gridCol w:w="2415"/>
      </w:tblGrid>
      <w:tr w:rsidR="00A069EB" w:rsidRPr="00F82BD4" w14:paraId="5F200719" w14:textId="77777777" w:rsidTr="00A069EB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p w14:paraId="464EFBD5" w14:textId="228F9D3D" w:rsidR="00A069EB" w:rsidRPr="00A069EB" w:rsidRDefault="00A069EB" w:rsidP="00A069E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  <w:proofErr w:type="gramStart"/>
            <w:r w:rsidRPr="00A069EB">
              <w:rPr>
                <w:rFonts w:ascii="Times New Roman" w:eastAsia="標楷體" w:hAnsi="Times New Roman" w:cs="Times New Roman" w:hint="eastAsia"/>
                <w:b/>
                <w:sz w:val="36"/>
                <w:szCs w:val="36"/>
              </w:rPr>
              <w:t>臺</w:t>
            </w:r>
            <w:proofErr w:type="gramEnd"/>
            <w:r w:rsidRPr="00A069EB">
              <w:rPr>
                <w:rFonts w:ascii="Times New Roman" w:eastAsia="標楷體" w:hAnsi="Times New Roman" w:cs="Times New Roman" w:hint="eastAsia"/>
                <w:b/>
                <w:sz w:val="36"/>
                <w:szCs w:val="36"/>
              </w:rPr>
              <w:t>北醫學大學</w:t>
            </w:r>
          </w:p>
        </w:tc>
      </w:tr>
      <w:tr w:rsidR="00A069EB" w:rsidRPr="00F82BD4" w14:paraId="065034C8" w14:textId="77777777" w:rsidTr="00A069EB">
        <w:trPr>
          <w:cantSplit/>
          <w:trHeight w:val="567"/>
          <w:jc w:val="center"/>
        </w:trPr>
        <w:tc>
          <w:tcPr>
            <w:tcW w:w="2500" w:type="pct"/>
            <w:gridSpan w:val="5"/>
            <w:vAlign w:val="center"/>
          </w:tcPr>
          <w:p w14:paraId="0BB3FADB" w14:textId="77777777" w:rsidR="00A069EB" w:rsidRPr="00F85782" w:rsidRDefault="00A069EB" w:rsidP="00A069EB">
            <w:pPr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  <w:u w:val="single"/>
              </w:rPr>
            </w:pPr>
            <w:r w:rsidRPr="00F85782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  <w:u w:val="single"/>
              </w:rPr>
              <w:t>離心鑄造機</w:t>
            </w:r>
          </w:p>
        </w:tc>
        <w:tc>
          <w:tcPr>
            <w:tcW w:w="2500" w:type="pct"/>
            <w:gridSpan w:val="4"/>
            <w:vAlign w:val="center"/>
          </w:tcPr>
          <w:p w14:paraId="734DAF6F" w14:textId="78015FFC" w:rsidR="00A069EB" w:rsidRPr="00A069EB" w:rsidRDefault="00A069EB" w:rsidP="00A069EB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A069EB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安全作業標準</w:t>
            </w:r>
          </w:p>
        </w:tc>
      </w:tr>
      <w:tr w:rsidR="00A069EB" w:rsidRPr="00F82BD4" w14:paraId="5D213608" w14:textId="77777777" w:rsidTr="00A069EB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p w14:paraId="0C9577CA" w14:textId="535155F8" w:rsidR="00A069EB" w:rsidRPr="00A069EB" w:rsidRDefault="00F85782" w:rsidP="00A069E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</w:p>
        </w:tc>
      </w:tr>
      <w:tr w:rsidR="00E426F5" w:rsidRPr="00F82BD4" w14:paraId="14F4CD30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644609E2" w14:textId="4C5853FC" w:rsidR="00E426F5" w:rsidRPr="00293AF7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45" w:type="pct"/>
            <w:gridSpan w:val="7"/>
          </w:tcPr>
          <w:p w14:paraId="6DF6179D" w14:textId="3FE3EA36" w:rsidR="00E426F5" w:rsidRPr="00293AF7" w:rsidRDefault="00293AF7" w:rsidP="00293AF7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293AF7">
              <w:rPr>
                <w:rFonts w:ascii="Times New Roman" w:eastAsia="標楷體" w:hAnsi="Times New Roman" w:cs="Times New Roman" w:hint="eastAsia"/>
              </w:rPr>
              <w:t>非經常性作業</w:t>
            </w:r>
            <w:bookmarkStart w:id="0" w:name="_GoBack"/>
            <w:bookmarkEnd w:id="0"/>
          </w:p>
        </w:tc>
      </w:tr>
      <w:tr w:rsidR="00E426F5" w:rsidRPr="00F82BD4" w14:paraId="21C51999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0E7054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45" w:type="pct"/>
            <w:gridSpan w:val="7"/>
          </w:tcPr>
          <w:p w14:paraId="065FBC3D" w14:textId="36F9DB8E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鑄造</w:t>
            </w:r>
          </w:p>
        </w:tc>
      </w:tr>
      <w:tr w:rsidR="00E426F5" w:rsidRPr="00F82BD4" w14:paraId="4C454A9D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2173C738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71AE7181" w14:textId="3C4EFAB6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協同作業</w:t>
            </w:r>
          </w:p>
        </w:tc>
      </w:tr>
      <w:tr w:rsidR="00E426F5" w:rsidRPr="00F82BD4" w14:paraId="7C67323F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194C407B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45" w:type="pct"/>
            <w:gridSpan w:val="7"/>
          </w:tcPr>
          <w:p w14:paraId="1D526130" w14:textId="0CDB65CE" w:rsidR="00E426F5" w:rsidRPr="00430F65" w:rsidRDefault="00015690" w:rsidP="00430F65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金屬</w:t>
            </w:r>
            <w:r w:rsidR="00847295">
              <w:rPr>
                <w:rFonts w:ascii="Times New Roman" w:eastAsia="標楷體" w:hAnsi="Times New Roman" w:cs="Times New Roman" w:hint="eastAsia"/>
              </w:rPr>
              <w:t>合金、鑄模</w:t>
            </w:r>
          </w:p>
        </w:tc>
      </w:tr>
      <w:tr w:rsidR="00E426F5" w:rsidRPr="00F82BD4" w14:paraId="118A0160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1DFF837D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45" w:type="pct"/>
            <w:gridSpan w:val="7"/>
          </w:tcPr>
          <w:p w14:paraId="6E641BC3" w14:textId="23DEBCEE" w:rsidR="00E426F5" w:rsidRPr="00430F65" w:rsidRDefault="00015690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氧氣、瓦斯、噴槍</w:t>
            </w:r>
            <w:r w:rsidR="00847295">
              <w:rPr>
                <w:rFonts w:ascii="Times New Roman" w:eastAsia="標楷體" w:hAnsi="Times New Roman" w:cs="Times New Roman" w:hint="eastAsia"/>
              </w:rPr>
              <w:t>、坩堝、打火機</w:t>
            </w:r>
          </w:p>
        </w:tc>
      </w:tr>
      <w:tr w:rsidR="00E426F5" w:rsidRPr="00F82BD4" w14:paraId="603DEDB3" w14:textId="77777777" w:rsidTr="00A069EB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76638B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63E4EBFB" w14:textId="417E4B53" w:rsidR="00E426F5" w:rsidRPr="00430F65" w:rsidRDefault="00015690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防焰手套、護目鏡</w:t>
            </w:r>
            <w:r w:rsidR="00847295">
              <w:rPr>
                <w:rFonts w:ascii="Times New Roman" w:eastAsia="標楷體" w:hAnsi="Times New Roman" w:cs="Times New Roman" w:hint="eastAsia"/>
              </w:rPr>
              <w:t>、坩堝夾</w:t>
            </w:r>
          </w:p>
        </w:tc>
      </w:tr>
      <w:tr w:rsidR="00E426F5" w:rsidRPr="00F82BD4" w14:paraId="47BC19CB" w14:textId="77777777" w:rsidTr="00A069EB">
        <w:trPr>
          <w:trHeight w:val="454"/>
          <w:jc w:val="center"/>
        </w:trPr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14:paraId="42D4CCFC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  <w:tcBorders>
              <w:bottom w:val="single" w:sz="4" w:space="0" w:color="auto"/>
            </w:tcBorders>
          </w:tcPr>
          <w:p w14:paraId="78C8BB08" w14:textId="4C864C95" w:rsidR="00E426F5" w:rsidRPr="00430F65" w:rsidRDefault="0084729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需有授課老師或實驗室管理人員協同作業，</w:t>
            </w:r>
            <w:r w:rsidR="00015690">
              <w:rPr>
                <w:rFonts w:ascii="Times New Roman" w:eastAsia="標楷體" w:hAnsi="Times New Roman" w:cs="Times New Roman" w:hint="eastAsia"/>
              </w:rPr>
              <w:t>未經同意不得擅自使用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14:paraId="3375CBE9" w14:textId="77777777" w:rsidTr="00A069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16" w:type="pct"/>
          </w:tcPr>
          <w:p w14:paraId="16364C34" w14:textId="77777777" w:rsidR="00E426F5" w:rsidRPr="00F82BD4" w:rsidRDefault="00E426F5" w:rsidP="00A069E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3C1616FF" w14:textId="77777777" w:rsidR="00E426F5" w:rsidRPr="00F82BD4" w:rsidRDefault="00E426F5" w:rsidP="00A069E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3"/>
          </w:tcPr>
          <w:p w14:paraId="367CFFA4" w14:textId="77777777" w:rsidR="00E426F5" w:rsidRPr="00F82BD4" w:rsidRDefault="00E426F5" w:rsidP="00A069E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74680999" w14:textId="77777777" w:rsidR="00E426F5" w:rsidRPr="00F82BD4" w:rsidRDefault="00E426F5" w:rsidP="00A069E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56451650" w14:textId="77777777" w:rsidR="00E426F5" w:rsidRPr="00F82BD4" w:rsidRDefault="00E426F5" w:rsidP="00A069E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14:paraId="6CB7E3F0" w14:textId="77777777" w:rsidTr="00A069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</w:tcPr>
          <w:p w14:paraId="491C831C" w14:textId="3D63B696" w:rsidR="00E426F5" w:rsidRPr="00F82BD4" w:rsidRDefault="00E426F5" w:rsidP="00A069E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847295"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3EF31C07" w14:textId="0F870B1E" w:rsidR="00E86839" w:rsidRPr="00E86839" w:rsidRDefault="00E426F5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847295">
              <w:rPr>
                <w:rFonts w:ascii="Times New Roman" w:eastAsia="標楷體" w:hAnsi="Times New Roman" w:cs="Times New Roman"/>
              </w:rPr>
              <w:t>-1</w:t>
            </w:r>
            <w:r w:rsidR="00847295">
              <w:rPr>
                <w:rFonts w:ascii="Times New Roman" w:eastAsia="標楷體" w:hAnsi="Times New Roman" w:cs="Times New Roman" w:hint="eastAsia"/>
              </w:rPr>
              <w:t>確認鑄模已充足加熱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0E513BF0" w14:textId="2D9616D9" w:rsidR="0045462B" w:rsidRDefault="00E426F5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847295">
              <w:rPr>
                <w:rFonts w:ascii="Times New Roman" w:eastAsia="標楷體" w:hAnsi="Times New Roman" w:cs="Times New Roman"/>
              </w:rPr>
              <w:t>-2</w:t>
            </w:r>
            <w:r w:rsidR="00847295">
              <w:rPr>
                <w:rFonts w:ascii="Times New Roman" w:eastAsia="標楷體" w:hAnsi="Times New Roman" w:cs="Times New Roman" w:hint="eastAsia"/>
              </w:rPr>
              <w:t>確認所需之合金重量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1B9E1B00" w14:textId="3899F071" w:rsidR="00691E1F" w:rsidRDefault="00691E1F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6B7C86">
              <w:rPr>
                <w:rFonts w:ascii="Times New Roman" w:eastAsia="標楷體" w:hAnsi="Times New Roman" w:cs="Times New Roman"/>
              </w:rPr>
              <w:t>3</w:t>
            </w:r>
            <w:r w:rsidR="006B7C86">
              <w:rPr>
                <w:rFonts w:ascii="Times New Roman" w:eastAsia="標楷體" w:hAnsi="Times New Roman" w:cs="Times New Roman" w:hint="eastAsia"/>
              </w:rPr>
              <w:t>將坩堝放上載台並</w:t>
            </w:r>
            <w:r>
              <w:rPr>
                <w:rFonts w:ascii="Times New Roman" w:eastAsia="標楷體" w:hAnsi="Times New Roman" w:cs="Times New Roman" w:hint="eastAsia"/>
              </w:rPr>
              <w:t>確認法碼重量與</w:t>
            </w:r>
            <w:r w:rsidR="00D16B82">
              <w:rPr>
                <w:rFonts w:ascii="Times New Roman" w:eastAsia="標楷體" w:hAnsi="Times New Roman" w:cs="Times New Roman" w:hint="eastAsia"/>
              </w:rPr>
              <w:t>鑄模等重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66F53577" w14:textId="08DD8792" w:rsidR="0045462B" w:rsidRDefault="00D16B8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6B7C86">
              <w:rPr>
                <w:rFonts w:ascii="Times New Roman" w:eastAsia="標楷體" w:hAnsi="Times New Roman" w:cs="Times New Roman"/>
              </w:rPr>
              <w:t>4</w:t>
            </w:r>
            <w:r w:rsidR="00B31733">
              <w:rPr>
                <w:rFonts w:ascii="Times New Roman" w:eastAsia="標楷體" w:hAnsi="Times New Roman" w:cs="Times New Roman" w:hint="eastAsia"/>
              </w:rPr>
              <w:t>握住</w:t>
            </w:r>
            <w:proofErr w:type="gramStart"/>
            <w:r w:rsidR="00B31733">
              <w:rPr>
                <w:rFonts w:ascii="Times New Roman" w:eastAsia="標楷體" w:hAnsi="Times New Roman" w:cs="Times New Roman" w:hint="eastAsia"/>
              </w:rPr>
              <w:t>握柄順時針</w:t>
            </w:r>
            <w:proofErr w:type="gramEnd"/>
            <w:r w:rsidR="00B31733">
              <w:rPr>
                <w:rFonts w:ascii="Times New Roman" w:eastAsia="標楷體" w:hAnsi="Times New Roman" w:cs="Times New Roman" w:hint="eastAsia"/>
              </w:rPr>
              <w:t>旋轉至所需離心圈數，並拉起插銷固定離心鑄造機。</w:t>
            </w:r>
          </w:p>
          <w:p w14:paraId="286E43C8" w14:textId="55AC8C54" w:rsidR="00D16B82" w:rsidRPr="00F82BD4" w:rsidRDefault="0045462B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6B7C86">
              <w:rPr>
                <w:rFonts w:ascii="Times New Roman" w:eastAsia="標楷體" w:hAnsi="Times New Roman" w:cs="Times New Roman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並於坩堝內放上適量合金。</w:t>
            </w:r>
          </w:p>
        </w:tc>
        <w:tc>
          <w:tcPr>
            <w:tcW w:w="1121" w:type="pct"/>
            <w:gridSpan w:val="3"/>
          </w:tcPr>
          <w:p w14:paraId="292B1C03" w14:textId="7D1503F8" w:rsidR="00E426F5" w:rsidRDefault="00691E1F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D16B82">
              <w:rPr>
                <w:rFonts w:ascii="Times New Roman" w:eastAsia="標楷體" w:hAnsi="Times New Roman" w:cs="Times New Roman" w:hint="eastAsia"/>
              </w:rPr>
              <w:t>鑄模加熱未完全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664A66B" w14:textId="5597BCB5" w:rsidR="00D16B82" w:rsidRDefault="00D16B8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合金數量過多或過少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39D51E6C" w14:textId="012D1113" w:rsidR="00E426F5" w:rsidRDefault="00D16B8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離心鑄造機未達到荷重平衡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5DE5616" w14:textId="4D1A092E" w:rsidR="00B31733" w:rsidRPr="00F82BD4" w:rsidRDefault="00B31733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r>
              <w:rPr>
                <w:rFonts w:ascii="Times New Roman" w:eastAsia="標楷體" w:hAnsi="Times New Roman" w:cs="Times New Roman" w:hint="eastAsia"/>
              </w:rPr>
              <w:t>未完全拉起插銷固定離心鑄造機。</w:t>
            </w:r>
          </w:p>
        </w:tc>
        <w:tc>
          <w:tcPr>
            <w:tcW w:w="1121" w:type="pct"/>
            <w:gridSpan w:val="2"/>
          </w:tcPr>
          <w:p w14:paraId="69882929" w14:textId="0A029F26" w:rsidR="00E426F5" w:rsidRDefault="00E426F5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-</w:t>
            </w:r>
            <w:r w:rsidR="00691E1F"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詳閱並依照材料特性設定加溫時間，並於開始</w:t>
            </w:r>
            <w:proofErr w:type="gramStart"/>
            <w:r w:rsidR="00D16B82">
              <w:rPr>
                <w:rFonts w:ascii="Times New Roman" w:eastAsia="標楷體" w:hAnsi="Times New Roman" w:cs="Times New Roman" w:hint="eastAsia"/>
              </w:rPr>
              <w:t>加溫時</w:t>
            </w:r>
            <w:proofErr w:type="gramEnd"/>
            <w:r w:rsidR="00D16B82">
              <w:rPr>
                <w:rFonts w:ascii="Times New Roman" w:eastAsia="標楷體" w:hAnsi="Times New Roman" w:cs="Times New Roman" w:hint="eastAsia"/>
              </w:rPr>
              <w:t>，同步設定計時器，確保鑄模已充足加熱。</w:t>
            </w:r>
          </w:p>
          <w:p w14:paraId="10420856" w14:textId="77777777" w:rsidR="00D16B82" w:rsidRDefault="00D16B8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於製造鑄模前，於記錄本上記錄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蠟型總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重量，以利換算合金總量。</w:t>
            </w:r>
          </w:p>
          <w:p w14:paraId="5AAEB1D7" w14:textId="4E778ABC" w:rsidR="00D16B82" w:rsidRDefault="00D16B8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於每次鑄造前，皆需確認荷重平衡。</w:t>
            </w:r>
          </w:p>
          <w:p w14:paraId="488EB9E8" w14:textId="4A3ACC88" w:rsidR="00B31733" w:rsidRPr="00F82BD4" w:rsidRDefault="00B31733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-4</w:t>
            </w:r>
            <w:r>
              <w:rPr>
                <w:rFonts w:ascii="Times New Roman" w:eastAsia="標楷體" w:hAnsi="Times New Roman" w:cs="Times New Roman" w:hint="eastAsia"/>
              </w:rPr>
              <w:t>配戴手套，一隻手握住握柄固定離心機，一手拉起插銷，確認插銷</w:t>
            </w:r>
            <w:r w:rsidR="00CF40A3">
              <w:rPr>
                <w:rFonts w:ascii="Times New Roman" w:eastAsia="標楷體" w:hAnsi="Times New Roman" w:cs="Times New Roman" w:hint="eastAsia"/>
              </w:rPr>
              <w:t>到達定位，才可鬆開握柄。</w:t>
            </w:r>
          </w:p>
        </w:tc>
        <w:tc>
          <w:tcPr>
            <w:tcW w:w="1121" w:type="pct"/>
          </w:tcPr>
          <w:p w14:paraId="77142082" w14:textId="77777777" w:rsidR="00E426F5" w:rsidRDefault="00CF40A3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>
              <w:rPr>
                <w:rFonts w:ascii="Times New Roman" w:eastAsia="標楷體" w:hAnsi="Times New Roman" w:cs="Times New Roman" w:hint="eastAsia"/>
              </w:rPr>
              <w:t>［</w:t>
            </w:r>
            <w:r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>
              <w:rPr>
                <w:rFonts w:ascii="Times New Roman" w:eastAsia="標楷體" w:hAnsi="Times New Roman" w:cs="Times New Roman" w:hint="eastAsia"/>
              </w:rPr>
              <w:t>］</w:t>
            </w:r>
            <w:r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67EE22F" w14:textId="0051255C" w:rsidR="00CF40A3" w:rsidRPr="00D16B82" w:rsidRDefault="00CF40A3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因插銷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脫導致受傷時，應立即使用冰塊冰敷，防止腫脹，如仍有不適，請立即就醫。</w:t>
            </w:r>
          </w:p>
        </w:tc>
      </w:tr>
      <w:tr w:rsidR="00633D22" w:rsidRPr="00F82BD4" w14:paraId="17108EFC" w14:textId="77777777" w:rsidTr="00A069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  <w:tcBorders>
              <w:bottom w:val="single" w:sz="4" w:space="0" w:color="auto"/>
            </w:tcBorders>
          </w:tcPr>
          <w:p w14:paraId="65B0573C" w14:textId="303C5BAD" w:rsidR="00633D22" w:rsidRPr="00F82BD4" w:rsidRDefault="00633D22" w:rsidP="00A069E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4482D1C8" w14:textId="295448F3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配戴防焰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手套與護目鏡。</w:t>
            </w:r>
          </w:p>
          <w:p w14:paraId="5DC6F085" w14:textId="2CD73570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使用右手拿起噴槍</w:t>
            </w:r>
          </w:p>
          <w:p w14:paraId="7DDB689E" w14:textId="7CA8C81C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左手旋開</w:t>
            </w:r>
            <w:r>
              <w:rPr>
                <w:rFonts w:ascii="Times New Roman" w:eastAsia="標楷體" w:hAnsi="Times New Roman" w:cs="Times New Roman" w:hint="eastAsia"/>
              </w:rPr>
              <w:t>1/10</w:t>
            </w:r>
            <w:r>
              <w:rPr>
                <w:rFonts w:ascii="Times New Roman" w:eastAsia="標楷體" w:hAnsi="Times New Roman" w:cs="Times New Roman" w:hint="eastAsia"/>
              </w:rPr>
              <w:t>圈噴槍上的瓦斯鈕，並使用打火機點火。</w:t>
            </w:r>
          </w:p>
          <w:p w14:paraId="16731D24" w14:textId="2FE27E6B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順時針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旋開噴槍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上</w:t>
            </w:r>
            <w:r>
              <w:rPr>
                <w:rFonts w:ascii="Times New Roman" w:eastAsia="標楷體" w:hAnsi="Times New Roman" w:cs="Times New Roman" w:hint="eastAsia"/>
              </w:rPr>
              <w:t>1/10</w:t>
            </w:r>
            <w:r>
              <w:rPr>
                <w:rFonts w:ascii="Times New Roman" w:eastAsia="標楷體" w:hAnsi="Times New Roman" w:cs="Times New Roman" w:hint="eastAsia"/>
              </w:rPr>
              <w:t>圈的氧氣鈕，再以每次增加</w:t>
            </w:r>
            <w:r>
              <w:rPr>
                <w:rFonts w:ascii="Times New Roman" w:eastAsia="標楷體" w:hAnsi="Times New Roman" w:cs="Times New Roman" w:hint="eastAsia"/>
              </w:rPr>
              <w:t>1/10</w:t>
            </w:r>
            <w:r>
              <w:rPr>
                <w:rFonts w:ascii="Times New Roman" w:eastAsia="標楷體" w:hAnsi="Times New Roman" w:cs="Times New Roman" w:hint="eastAsia"/>
              </w:rPr>
              <w:t>圈調整火焰型態至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還原焰</w:t>
            </w:r>
            <w:r>
              <w:rPr>
                <w:rFonts w:ascii="Times New Roman" w:eastAsia="標楷體" w:hAnsi="Times New Roman" w:cs="Times New Roman" w:hint="eastAsia"/>
              </w:rPr>
              <w:t>3-4</w:t>
            </w:r>
            <w:r>
              <w:rPr>
                <w:rFonts w:ascii="Times New Roman" w:eastAsia="標楷體" w:hAnsi="Times New Roman" w:cs="Times New Roman" w:hint="eastAsia"/>
              </w:rPr>
              <w:t>公分。</w:t>
            </w:r>
          </w:p>
          <w:p w14:paraId="25B296AD" w14:textId="4A737965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2-5</w:t>
            </w:r>
            <w:r>
              <w:rPr>
                <w:rFonts w:ascii="Times New Roman" w:eastAsia="標楷體" w:hAnsi="Times New Roman" w:cs="Times New Roman" w:hint="eastAsia"/>
              </w:rPr>
              <w:t>以還原焰尖端順時針圍繞並加熱合金，使合金均勻受熱通紅。</w:t>
            </w:r>
          </w:p>
          <w:p w14:paraId="17856FB7" w14:textId="40812417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2-6</w:t>
            </w:r>
            <w:r>
              <w:rPr>
                <w:rFonts w:ascii="Times New Roman" w:eastAsia="標楷體" w:hAnsi="Times New Roman" w:cs="Times New Roman" w:hint="eastAsia"/>
              </w:rPr>
              <w:t>以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坩堝夾將鑄模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置放在鑄模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跨鐵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上。</w:t>
            </w:r>
          </w:p>
          <w:p w14:paraId="3CC80405" w14:textId="49890856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2-7</w:t>
            </w:r>
            <w:r>
              <w:rPr>
                <w:rFonts w:ascii="Times New Roman" w:eastAsia="標楷體" w:hAnsi="Times New Roman" w:cs="Times New Roman" w:hint="eastAsia"/>
              </w:rPr>
              <w:t>繼續以還原焰尖端加熱合金至合金融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熔至</w:t>
            </w:r>
            <w:r w:rsidR="006B7C86">
              <w:rPr>
                <w:rFonts w:ascii="Times New Roman" w:eastAsia="標楷體" w:hAnsi="Times New Roman" w:cs="Times New Roman" w:hint="eastAsia"/>
              </w:rPr>
              <w:t>團</w:t>
            </w:r>
            <w:r>
              <w:rPr>
                <w:rFonts w:ascii="Times New Roman" w:eastAsia="標楷體" w:hAnsi="Times New Roman" w:cs="Times New Roman" w:hint="eastAsia"/>
              </w:rPr>
              <w:t>狀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，一手握住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握柄並向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後拉固定，待金屬氧化膜破裂，鬆開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握柄</w:t>
            </w:r>
            <w:r w:rsidR="006B7C86">
              <w:rPr>
                <w:rFonts w:ascii="Times New Roman" w:eastAsia="標楷體" w:hAnsi="Times New Roman" w:cs="Times New Roman" w:hint="eastAsia"/>
              </w:rPr>
              <w:t>時</w:t>
            </w:r>
            <w:r>
              <w:rPr>
                <w:rFonts w:ascii="Times New Roman" w:eastAsia="標楷體" w:hAnsi="Times New Roman" w:cs="Times New Roman" w:hint="eastAsia"/>
              </w:rPr>
              <w:t>同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步提起噴槍。</w:t>
            </w:r>
          </w:p>
          <w:p w14:paraId="06BD55BA" w14:textId="19F6AF67" w:rsidR="00633D22" w:rsidRPr="0045462B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-8</w:t>
            </w:r>
            <w:r>
              <w:rPr>
                <w:rFonts w:ascii="Times New Roman" w:eastAsia="標楷體" w:hAnsi="Times New Roman" w:cs="Times New Roman" w:hint="eastAsia"/>
              </w:rPr>
              <w:t>先關氧氣旋鈕，再關瓦斯旋鈕，並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把噴槍掛回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原處。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288E843B" w14:textId="007115C8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2.1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未配戴安全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護具。</w:t>
            </w:r>
          </w:p>
          <w:p w14:paraId="5FD3690E" w14:textId="019F8E1D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>
              <w:rPr>
                <w:rFonts w:ascii="Times New Roman" w:eastAsia="標楷體" w:hAnsi="Times New Roman" w:cs="Times New Roman" w:hint="eastAsia"/>
              </w:rPr>
              <w:t>未依照指示調整氧氣或瓦斯旋鈕。</w:t>
            </w:r>
          </w:p>
          <w:p w14:paraId="7E73A618" w14:textId="410E028F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>
              <w:rPr>
                <w:rFonts w:ascii="Times New Roman" w:eastAsia="標楷體" w:hAnsi="Times New Roman" w:cs="Times New Roman" w:hint="eastAsia"/>
              </w:rPr>
              <w:t>合金未充分加熱或過度加熱。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2960D7BB" w14:textId="77777777" w:rsidR="00633D22" w:rsidRDefault="00BD4776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>
              <w:rPr>
                <w:rFonts w:ascii="Times New Roman" w:eastAsia="標楷體" w:hAnsi="Times New Roman" w:cs="Times New Roman" w:hint="eastAsia"/>
              </w:rPr>
              <w:t>授課教師或管理人員將於人員進入實驗室操作前，</w:t>
            </w:r>
            <w:r w:rsidR="00633D22">
              <w:rPr>
                <w:rFonts w:ascii="Times New Roman" w:eastAsia="標楷體" w:hAnsi="Times New Roman" w:cs="Times New Roman" w:hint="eastAsia"/>
              </w:rPr>
              <w:t>核實人員有無佩戴護具，未依規定配戴護具，嚴禁操作。</w:t>
            </w:r>
          </w:p>
          <w:p w14:paraId="4C8A7811" w14:textId="125EC1D4" w:rsidR="00BD4776" w:rsidRPr="00BD4776" w:rsidRDefault="00BD4776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於每次操作前，由授課老師或管理人員，確實執行教育訓練與協同操作，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未經同意不得擅自使用。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420A1E68" w14:textId="77777777" w:rsidR="00633D22" w:rsidRPr="00622289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>
              <w:rPr>
                <w:rFonts w:ascii="Times New Roman" w:eastAsia="標楷體" w:hAnsi="Times New Roman" w:cs="Times New Roman" w:hint="eastAsia"/>
              </w:rPr>
              <w:t>．</w:t>
            </w:r>
          </w:p>
          <w:p w14:paraId="193D442A" w14:textId="77777777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5E6CC491" w14:textId="77777777" w:rsidR="00633D22" w:rsidRPr="00622289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將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72D11CB" w14:textId="44DC2076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</w:t>
            </w:r>
            <w:r w:rsidRPr="00622289">
              <w:rPr>
                <w:rFonts w:ascii="Times New Roman" w:eastAsia="標楷體" w:hAnsi="Times New Roman" w:cs="Times New Roman" w:hint="eastAsia"/>
              </w:rPr>
              <w:lastRenderedPageBreak/>
              <w:t>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633D22" w:rsidRPr="00C33BE5" w14:paraId="7FA54AF6" w14:textId="77777777" w:rsidTr="00A069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  <w:tcBorders>
              <w:bottom w:val="single" w:sz="4" w:space="0" w:color="auto"/>
            </w:tcBorders>
          </w:tcPr>
          <w:p w14:paraId="714A254C" w14:textId="10D6FFDF" w:rsidR="00633D22" w:rsidRPr="00F82BD4" w:rsidRDefault="00633D22" w:rsidP="00A069E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7596E28" w14:textId="58304B5F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</w:t>
            </w:r>
            <w:r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待離心機運轉停止後，使用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坩堝夾將鑄模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夾起放置在冷卻區自然冷卻。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46460E9D" w14:textId="19DF9C12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未確認鑄模已冷卻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912647D" w14:textId="0A40AD69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於鑄造完成後，紀錄完成時間，避免誤觸。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7F132AE7" w14:textId="25E85D70" w:rsidR="00633D22" w:rsidRPr="00622289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 w:rsidR="006B7C86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EB1D914" w14:textId="28FC5654" w:rsidR="00633D22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473D3ADA" w14:textId="5E556A2D" w:rsidR="00633D22" w:rsidRPr="00622289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3-3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1A5C5E1" w14:textId="718E3919" w:rsidR="00633D22" w:rsidRPr="00F82BD4" w:rsidRDefault="00633D22" w:rsidP="00A85980">
            <w:pPr>
              <w:ind w:left="360" w:hangingChars="150" w:hanging="36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F85782" w:rsidRPr="00C33BE5" w14:paraId="1D202EF0" w14:textId="77777777" w:rsidTr="00A069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  <w:jc w:val="center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A8B533" w14:textId="7652692E" w:rsidR="00F85782" w:rsidRDefault="00F85782" w:rsidP="00F85782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3C6C79" w14:textId="7910F80C" w:rsidR="00F85782" w:rsidRDefault="00F85782" w:rsidP="00F85782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1671FF" w14:textId="3D832D83" w:rsidR="00F85782" w:rsidRDefault="00F85782" w:rsidP="00F85782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>
              <w:rPr>
                <w:rFonts w:ascii="Times New Roman" w:eastAsia="標楷體" w:hAnsi="Times New Roman" w:cs="Times New Roman"/>
                <w:szCs w:val="24"/>
              </w:rPr>
              <w:t>2024/00/00</w:t>
            </w:r>
          </w:p>
        </w:tc>
      </w:tr>
    </w:tbl>
    <w:p w14:paraId="4B3498D0" w14:textId="50E66ECE" w:rsidR="00EB36E8" w:rsidRPr="004843D7" w:rsidRDefault="00EB36E8" w:rsidP="00C33BE5">
      <w:pPr>
        <w:spacing w:line="276" w:lineRule="auto"/>
        <w:rPr>
          <w:rFonts w:ascii="Times New Roman" w:eastAsia="標楷體" w:hAnsi="Times New Roman" w:cs="Times New Roman"/>
          <w:szCs w:val="24"/>
        </w:rPr>
      </w:pPr>
    </w:p>
    <w:sectPr w:rsidR="00EB36E8" w:rsidRPr="004843D7" w:rsidSect="00A069EB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993CE" w14:textId="77777777" w:rsidR="008D2E01" w:rsidRDefault="008D2E01" w:rsidP="00E46A43">
      <w:r>
        <w:separator/>
      </w:r>
    </w:p>
  </w:endnote>
  <w:endnote w:type="continuationSeparator" w:id="0">
    <w:p w14:paraId="039CA749" w14:textId="77777777" w:rsidR="008D2E01" w:rsidRDefault="008D2E01" w:rsidP="00E46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A120B" w14:textId="77777777" w:rsidR="008D2E01" w:rsidRDefault="008D2E01" w:rsidP="00E46A43">
      <w:r>
        <w:separator/>
      </w:r>
    </w:p>
  </w:footnote>
  <w:footnote w:type="continuationSeparator" w:id="0">
    <w:p w14:paraId="77756CC0" w14:textId="77777777" w:rsidR="008D2E01" w:rsidRDefault="008D2E01" w:rsidP="00E46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6F5"/>
    <w:rsid w:val="00015690"/>
    <w:rsid w:val="00293AF7"/>
    <w:rsid w:val="00313EBA"/>
    <w:rsid w:val="003A599A"/>
    <w:rsid w:val="00430F65"/>
    <w:rsid w:val="0045462B"/>
    <w:rsid w:val="004843D7"/>
    <w:rsid w:val="004F691D"/>
    <w:rsid w:val="00543DB1"/>
    <w:rsid w:val="00571FF2"/>
    <w:rsid w:val="00622289"/>
    <w:rsid w:val="00633D22"/>
    <w:rsid w:val="00691E1F"/>
    <w:rsid w:val="006B7C86"/>
    <w:rsid w:val="007749D0"/>
    <w:rsid w:val="00847295"/>
    <w:rsid w:val="008B35A0"/>
    <w:rsid w:val="008D2E01"/>
    <w:rsid w:val="00A069EB"/>
    <w:rsid w:val="00A85980"/>
    <w:rsid w:val="00B31733"/>
    <w:rsid w:val="00BD19A1"/>
    <w:rsid w:val="00BD4776"/>
    <w:rsid w:val="00C33BE5"/>
    <w:rsid w:val="00C74A5A"/>
    <w:rsid w:val="00CF40A3"/>
    <w:rsid w:val="00D16B82"/>
    <w:rsid w:val="00E426F5"/>
    <w:rsid w:val="00E46A43"/>
    <w:rsid w:val="00E557FC"/>
    <w:rsid w:val="00E86839"/>
    <w:rsid w:val="00EB36E8"/>
    <w:rsid w:val="00F8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46105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A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46A4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6A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6A4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dcterms:created xsi:type="dcterms:W3CDTF">2024-11-13T08:48:00Z</dcterms:created>
  <dcterms:modified xsi:type="dcterms:W3CDTF">2024-11-13T08:48:00Z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065091e548adb7058c42c8a1887f8f868151dc0591fdd0e535005215cdabe9f8</vt:lpwstr>
  </property>
</Properties>
</file>