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4F7" w:rsidRPr="00AE74A3" w:rsidRDefault="000F44F7" w:rsidP="000F44F7">
      <w:pPr>
        <w:widowControl/>
        <w:jc w:val="center"/>
        <w:rPr>
          <w:rFonts w:eastAsia="標楷體"/>
          <w:b/>
          <w:sz w:val="44"/>
        </w:rPr>
      </w:pPr>
      <w:r w:rsidRPr="00AE74A3">
        <w:rPr>
          <w:rFonts w:eastAsia="標楷體" w:hint="eastAsia"/>
          <w:b/>
          <w:sz w:val="44"/>
        </w:rPr>
        <w:t>臺北醫學大學</w:t>
      </w:r>
    </w:p>
    <w:p w:rsidR="00B21147" w:rsidRDefault="000A76A2" w:rsidP="00B21147">
      <w:pPr>
        <w:autoSpaceDE w:val="0"/>
        <w:autoSpaceDN w:val="0"/>
        <w:adjustRightInd w:val="0"/>
        <w:jc w:val="center"/>
        <w:rPr>
          <w:rFonts w:eastAsia="標楷體"/>
          <w:b/>
          <w:kern w:val="0"/>
          <w:sz w:val="40"/>
          <w:szCs w:val="40"/>
        </w:rPr>
      </w:pPr>
      <w:r>
        <w:rPr>
          <w:rFonts w:eastAsia="標楷體" w:hint="eastAsia"/>
          <w:b/>
          <w:kern w:val="0"/>
          <w:sz w:val="36"/>
          <w:szCs w:val="36"/>
          <w:u w:val="single"/>
        </w:rPr>
        <w:t>昇華實驗</w:t>
      </w:r>
      <w:r w:rsidR="002D6EF2">
        <w:rPr>
          <w:rFonts w:eastAsia="標楷體" w:hint="eastAsia"/>
          <w:b/>
          <w:kern w:val="0"/>
          <w:sz w:val="36"/>
          <w:szCs w:val="36"/>
          <w:u w:val="single"/>
        </w:rPr>
        <w:t xml:space="preserve"> </w:t>
      </w:r>
      <w:r w:rsidR="002E5342" w:rsidRPr="002E5342">
        <w:rPr>
          <w:rFonts w:eastAsia="標楷體" w:hint="eastAsia"/>
          <w:b/>
          <w:kern w:val="0"/>
          <w:sz w:val="36"/>
          <w:szCs w:val="36"/>
          <w:u w:val="single"/>
        </w:rPr>
        <w:t>安全</w:t>
      </w:r>
      <w:r w:rsidR="00083F53" w:rsidRPr="00B21147">
        <w:rPr>
          <w:rFonts w:eastAsia="標楷體"/>
          <w:b/>
          <w:kern w:val="0"/>
          <w:sz w:val="36"/>
          <w:szCs w:val="36"/>
          <w:u w:val="single"/>
        </w:rPr>
        <w:t>作業</w:t>
      </w:r>
      <w:r w:rsidR="00B21147" w:rsidRPr="00B21147">
        <w:rPr>
          <w:rFonts w:eastAsia="標楷體"/>
          <w:b/>
          <w:kern w:val="0"/>
          <w:sz w:val="36"/>
          <w:szCs w:val="36"/>
          <w:u w:val="single"/>
        </w:rPr>
        <w:t>標準</w:t>
      </w:r>
      <w:r w:rsidR="00083F53" w:rsidRPr="00B21147">
        <w:rPr>
          <w:rFonts w:eastAsia="標楷體"/>
          <w:b/>
          <w:kern w:val="0"/>
          <w:sz w:val="40"/>
          <w:szCs w:val="40"/>
        </w:rPr>
        <w:t xml:space="preserve"> </w:t>
      </w:r>
      <w:r w:rsidR="00B21147" w:rsidRPr="00B21147">
        <w:rPr>
          <w:rFonts w:eastAsia="標楷體"/>
          <w:b/>
          <w:kern w:val="0"/>
          <w:sz w:val="40"/>
          <w:szCs w:val="40"/>
        </w:rPr>
        <w:t>(</w:t>
      </w:r>
      <w:r w:rsidR="00B21147" w:rsidRPr="00B21147">
        <w:rPr>
          <w:rFonts w:eastAsia="標楷體"/>
          <w:b/>
          <w:kern w:val="0"/>
          <w:sz w:val="40"/>
          <w:szCs w:val="40"/>
        </w:rPr>
        <w:t>範本</w:t>
      </w:r>
      <w:r w:rsidR="00B21147" w:rsidRPr="00B21147">
        <w:rPr>
          <w:rFonts w:eastAsia="標楷體"/>
          <w:b/>
          <w:kern w:val="0"/>
          <w:sz w:val="40"/>
          <w:szCs w:val="40"/>
        </w:rPr>
        <w:t>)</w:t>
      </w:r>
    </w:p>
    <w:p w:rsidR="000F44F7" w:rsidRPr="00E426F5" w:rsidRDefault="000F44F7" w:rsidP="000F44F7">
      <w:pPr>
        <w:widowControl/>
        <w:ind w:leftChars="118" w:left="283"/>
        <w:rPr>
          <w:rFonts w:eastAsia="標楷體"/>
        </w:rPr>
      </w:pPr>
      <w:r w:rsidRPr="00E426F5">
        <w:rPr>
          <w:rFonts w:eastAsia="標楷體" w:hint="eastAsia"/>
          <w:u w:val="single"/>
        </w:rPr>
        <w:t xml:space="preserve">    </w:t>
      </w:r>
      <w:r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  </w:t>
      </w:r>
      <w:r w:rsidRPr="00E426F5"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學院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  <w:u w:val="single"/>
        </w:rPr>
        <w:t xml:space="preserve"> </w:t>
      </w:r>
      <w:r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</w:t>
      </w:r>
      <w:r w:rsidRPr="00E426F5"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</w:rPr>
        <w:t>系所</w:t>
      </w:r>
      <w:r w:rsidRPr="00E426F5">
        <w:rPr>
          <w:rFonts w:eastAsia="標楷體" w:hint="eastAsia"/>
          <w:u w:val="single"/>
        </w:rPr>
        <w:t xml:space="preserve">   </w:t>
      </w:r>
      <w:r>
        <w:rPr>
          <w:rFonts w:eastAsia="標楷體" w:hint="eastAsia"/>
          <w:u w:val="single"/>
        </w:rPr>
        <w:t xml:space="preserve">            </w:t>
      </w:r>
      <w:r w:rsidRPr="00E426F5"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實驗室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8476"/>
      </w:tblGrid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作業種類區分：</w:t>
            </w:r>
          </w:p>
        </w:tc>
        <w:tc>
          <w:tcPr>
            <w:tcW w:w="8476" w:type="dxa"/>
          </w:tcPr>
          <w:p w:rsidR="000F44F7" w:rsidRPr="00B21147" w:rsidRDefault="000F44F7" w:rsidP="002E5342">
            <w:pPr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實驗常規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單位作業名稱：</w:t>
            </w:r>
          </w:p>
        </w:tc>
        <w:tc>
          <w:tcPr>
            <w:tcW w:w="8476" w:type="dxa"/>
          </w:tcPr>
          <w:p w:rsidR="00B21147" w:rsidRPr="00B21147" w:rsidRDefault="000F44F7" w:rsidP="000F44F7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純化作業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作業方式：</w:t>
            </w:r>
          </w:p>
        </w:tc>
        <w:tc>
          <w:tcPr>
            <w:tcW w:w="8476" w:type="dxa"/>
          </w:tcPr>
          <w:p w:rsidR="00B21147" w:rsidRPr="00B21147" w:rsidRDefault="002E5342" w:rsidP="001A44A8">
            <w:pPr>
              <w:rPr>
                <w:rFonts w:eastAsia="標楷體"/>
              </w:rPr>
            </w:pPr>
            <w:r w:rsidRPr="002E5342">
              <w:rPr>
                <w:rFonts w:eastAsia="標楷體" w:hint="eastAsia"/>
              </w:rPr>
              <w:t>個人作業</w:t>
            </w:r>
            <w:r w:rsidR="000A76A2">
              <w:rPr>
                <w:rFonts w:eastAsia="標楷體" w:hint="eastAsia"/>
              </w:rPr>
              <w:t>或協力作業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使用處理材料：</w:t>
            </w:r>
          </w:p>
        </w:tc>
        <w:tc>
          <w:tcPr>
            <w:tcW w:w="8476" w:type="dxa"/>
          </w:tcPr>
          <w:p w:rsidR="00B21147" w:rsidRPr="00B21147" w:rsidRDefault="000A76A2" w:rsidP="00AD695E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適用於昇華純化之物質</w:t>
            </w:r>
          </w:p>
        </w:tc>
      </w:tr>
      <w:tr w:rsidR="00712F16" w:rsidRPr="00B21147" w:rsidTr="00B21147">
        <w:tc>
          <w:tcPr>
            <w:tcW w:w="1980" w:type="dxa"/>
          </w:tcPr>
          <w:p w:rsidR="00712F16" w:rsidRPr="00B21147" w:rsidRDefault="00712F16" w:rsidP="00712F16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使用器具工具：</w:t>
            </w:r>
          </w:p>
        </w:tc>
        <w:tc>
          <w:tcPr>
            <w:tcW w:w="8476" w:type="dxa"/>
          </w:tcPr>
          <w:p w:rsidR="00712F16" w:rsidRPr="00B21147" w:rsidRDefault="000A76A2" w:rsidP="00712F16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加熱裝置、圓底燒瓶、試管、抽氣機、抽氣管、橡皮塞、冷凝試管、橡膠水管</w:t>
            </w:r>
          </w:p>
        </w:tc>
      </w:tr>
      <w:tr w:rsidR="00AD695E" w:rsidRPr="00B21147" w:rsidTr="00B21147">
        <w:tc>
          <w:tcPr>
            <w:tcW w:w="1980" w:type="dxa"/>
          </w:tcPr>
          <w:p w:rsidR="00AD695E" w:rsidRPr="00B21147" w:rsidRDefault="00AD695E" w:rsidP="00AD695E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防護器具：</w:t>
            </w:r>
          </w:p>
        </w:tc>
        <w:tc>
          <w:tcPr>
            <w:tcW w:w="8476" w:type="dxa"/>
          </w:tcPr>
          <w:p w:rsidR="00AD695E" w:rsidRPr="00B21147" w:rsidRDefault="000A76A2" w:rsidP="00AD695E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實驗衣、護目鏡、取物用具、</w:t>
            </w:r>
            <w:r w:rsidR="00C24114" w:rsidRPr="00C24114">
              <w:rPr>
                <w:rFonts w:eastAsia="標楷體" w:hint="eastAsia"/>
              </w:rPr>
              <w:t>隔熱手套</w:t>
            </w:r>
            <w:r>
              <w:rPr>
                <w:rFonts w:eastAsia="標楷體" w:hint="eastAsia"/>
              </w:rPr>
              <w:t>、實驗用手套</w:t>
            </w:r>
            <w:r w:rsidR="00242DEF">
              <w:rPr>
                <w:rFonts w:eastAsia="標楷體" w:hint="eastAsia"/>
              </w:rPr>
              <w:t>、</w:t>
            </w:r>
            <w:r w:rsidR="00242DEF">
              <w:rPr>
                <w:rFonts w:eastAsia="標楷體" w:hint="eastAsia"/>
              </w:rPr>
              <w:t>N95</w:t>
            </w:r>
            <w:r w:rsidR="00242DEF">
              <w:rPr>
                <w:rFonts w:eastAsia="標楷體" w:hint="eastAsia"/>
              </w:rPr>
              <w:t>口罩</w:t>
            </w:r>
          </w:p>
        </w:tc>
      </w:tr>
      <w:tr w:rsidR="00AD695E" w:rsidRPr="00B21147" w:rsidTr="00B21147">
        <w:tc>
          <w:tcPr>
            <w:tcW w:w="1980" w:type="dxa"/>
          </w:tcPr>
          <w:p w:rsidR="00AD695E" w:rsidRPr="00B21147" w:rsidRDefault="00AD695E" w:rsidP="00AD695E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資格限制：</w:t>
            </w:r>
          </w:p>
        </w:tc>
        <w:tc>
          <w:tcPr>
            <w:tcW w:w="8476" w:type="dxa"/>
          </w:tcPr>
          <w:p w:rsidR="00AD695E" w:rsidRPr="00B21147" w:rsidRDefault="009D0997" w:rsidP="00AD695E">
            <w:pPr>
              <w:rPr>
                <w:rFonts w:eastAsia="標楷體"/>
              </w:rPr>
            </w:pPr>
            <w:r w:rsidRPr="00B21147">
              <w:rPr>
                <w:rFonts w:eastAsia="標楷體"/>
              </w:rPr>
              <w:t>需經訓練合格</w:t>
            </w:r>
            <w:r>
              <w:rPr>
                <w:rFonts w:eastAsia="標楷體" w:hint="eastAsia"/>
              </w:rPr>
              <w:t>後，始可操作</w:t>
            </w:r>
            <w:bookmarkStart w:id="0" w:name="_GoBack"/>
            <w:bookmarkEnd w:id="0"/>
          </w:p>
        </w:tc>
      </w:tr>
    </w:tbl>
    <w:p w:rsidR="00A125EB" w:rsidRDefault="00A125EB">
      <w:pPr>
        <w:rPr>
          <w:rFonts w:eastAsia="標楷體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387"/>
        <w:gridCol w:w="2091"/>
        <w:gridCol w:w="2091"/>
        <w:gridCol w:w="2091"/>
        <w:gridCol w:w="2092"/>
      </w:tblGrid>
      <w:tr w:rsidR="00B21147" w:rsidTr="00CA1777">
        <w:tc>
          <w:tcPr>
            <w:tcW w:w="2091" w:type="dxa"/>
            <w:gridSpan w:val="2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工作步驟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工作方法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不安全因素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安全措施</w:t>
            </w:r>
          </w:p>
        </w:tc>
        <w:tc>
          <w:tcPr>
            <w:tcW w:w="2092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事故處理</w:t>
            </w:r>
          </w:p>
        </w:tc>
      </w:tr>
      <w:tr w:rsidR="00B21147" w:rsidTr="00CA1777">
        <w:tc>
          <w:tcPr>
            <w:tcW w:w="2091" w:type="dxa"/>
            <w:gridSpan w:val="2"/>
            <w:vAlign w:val="center"/>
          </w:tcPr>
          <w:p w:rsidR="00B21147" w:rsidRPr="00B21147" w:rsidRDefault="00115035" w:rsidP="000A76A2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工作前</w:t>
            </w:r>
          </w:p>
        </w:tc>
        <w:tc>
          <w:tcPr>
            <w:tcW w:w="2091" w:type="dxa"/>
          </w:tcPr>
          <w:p w:rsidR="00475C92" w:rsidRDefault="00475C92" w:rsidP="000A76A2">
            <w:pPr>
              <w:pStyle w:val="a4"/>
              <w:numPr>
                <w:ilvl w:val="0"/>
                <w:numId w:val="17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將裝置固定妥當且正確連接。</w:t>
            </w:r>
          </w:p>
          <w:p w:rsidR="00115035" w:rsidRDefault="000A76A2" w:rsidP="000A76A2">
            <w:pPr>
              <w:pStyle w:val="a4"/>
              <w:numPr>
                <w:ilvl w:val="0"/>
                <w:numId w:val="17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將待試驗之物質</w:t>
            </w:r>
            <w:r w:rsidRPr="000A76A2">
              <w:rPr>
                <w:rFonts w:eastAsia="標楷體" w:hint="eastAsia"/>
              </w:rPr>
              <w:t>放在</w:t>
            </w:r>
            <w:r>
              <w:rPr>
                <w:rFonts w:eastAsia="標楷體" w:hint="eastAsia"/>
              </w:rPr>
              <w:t>冷</w:t>
            </w:r>
            <w:r w:rsidR="00475C92">
              <w:rPr>
                <w:rFonts w:eastAsia="標楷體" w:hint="eastAsia"/>
              </w:rPr>
              <w:t>圓底燒瓶</w:t>
            </w:r>
            <w:r>
              <w:rPr>
                <w:rFonts w:eastAsia="標楷體" w:hint="eastAsia"/>
              </w:rPr>
              <w:t>中。</w:t>
            </w:r>
          </w:p>
          <w:p w:rsidR="000A76A2" w:rsidRPr="000A76A2" w:rsidRDefault="000A76A2" w:rsidP="000A76A2">
            <w:pPr>
              <w:pStyle w:val="a4"/>
              <w:numPr>
                <w:ilvl w:val="0"/>
                <w:numId w:val="17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將以正確連接水源的冷凝器啟動</w:t>
            </w:r>
          </w:p>
        </w:tc>
        <w:tc>
          <w:tcPr>
            <w:tcW w:w="2091" w:type="dxa"/>
          </w:tcPr>
          <w:p w:rsidR="00C24114" w:rsidRDefault="000A76A2" w:rsidP="000A76A2">
            <w:pPr>
              <w:pStyle w:val="a4"/>
              <w:numPr>
                <w:ilvl w:val="0"/>
                <w:numId w:val="3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添加物質時</w:t>
            </w:r>
            <w:r w:rsidR="00475C92">
              <w:rPr>
                <w:rFonts w:eastAsia="標楷體" w:hint="eastAsia"/>
              </w:rPr>
              <w:t>，</w:t>
            </w:r>
            <w:r>
              <w:rPr>
                <w:rFonts w:eastAsia="標楷體" w:hint="eastAsia"/>
              </w:rPr>
              <w:t>吸入粉沫或被液體潑濺。</w:t>
            </w:r>
          </w:p>
          <w:p w:rsidR="00242DEF" w:rsidRPr="00B21147" w:rsidRDefault="00242DEF" w:rsidP="000A76A2">
            <w:pPr>
              <w:pStyle w:val="a4"/>
              <w:numPr>
                <w:ilvl w:val="0"/>
                <w:numId w:val="3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裝置未固定妥當，造成掉落及砸傷。</w:t>
            </w:r>
          </w:p>
        </w:tc>
        <w:tc>
          <w:tcPr>
            <w:tcW w:w="2091" w:type="dxa"/>
          </w:tcPr>
          <w:p w:rsidR="00115035" w:rsidRDefault="000A76A2" w:rsidP="000A76A2">
            <w:pPr>
              <w:pStyle w:val="a4"/>
              <w:numPr>
                <w:ilvl w:val="0"/>
                <w:numId w:val="4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實驗人員應穿著實驗衣、護目鏡及手套</w:t>
            </w:r>
            <w:r w:rsidR="001B3B12">
              <w:rPr>
                <w:rFonts w:eastAsia="標楷體" w:hint="eastAsia"/>
              </w:rPr>
              <w:t>。</w:t>
            </w:r>
          </w:p>
          <w:p w:rsidR="00242DEF" w:rsidRPr="00AD695E" w:rsidRDefault="00242DEF" w:rsidP="000A76A2">
            <w:pPr>
              <w:pStyle w:val="a4"/>
              <w:numPr>
                <w:ilvl w:val="0"/>
                <w:numId w:val="4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試驗開始前，應檢查裝置是否固定妥當。</w:t>
            </w:r>
          </w:p>
        </w:tc>
        <w:tc>
          <w:tcPr>
            <w:tcW w:w="2092" w:type="dxa"/>
          </w:tcPr>
          <w:p w:rsidR="000A76A2" w:rsidRPr="00242DEF" w:rsidRDefault="000A76A2" w:rsidP="00242DEF">
            <w:pPr>
              <w:pStyle w:val="a4"/>
              <w:numPr>
                <w:ilvl w:val="0"/>
                <w:numId w:val="30"/>
              </w:numPr>
              <w:ind w:leftChars="0"/>
              <w:rPr>
                <w:rFonts w:eastAsia="標楷體"/>
              </w:rPr>
            </w:pPr>
            <w:r w:rsidRPr="00242DEF">
              <w:rPr>
                <w:rFonts w:eastAsia="標楷體" w:hint="eastAsia"/>
              </w:rPr>
              <w:t>通知場所負責人或管理人、系</w:t>
            </w:r>
            <w:r w:rsidRPr="00242DEF">
              <w:rPr>
                <w:rFonts w:eastAsia="標楷體" w:hint="eastAsia"/>
              </w:rPr>
              <w:t>(</w:t>
            </w:r>
            <w:r w:rsidRPr="00242DEF">
              <w:rPr>
                <w:rFonts w:eastAsia="標楷體" w:hint="eastAsia"/>
              </w:rPr>
              <w:t>所</w:t>
            </w:r>
            <w:r w:rsidRPr="00242DEF">
              <w:rPr>
                <w:rFonts w:eastAsia="標楷體" w:hint="eastAsia"/>
              </w:rPr>
              <w:t>)</w:t>
            </w:r>
            <w:r w:rsidR="002D6EF2">
              <w:rPr>
                <w:rFonts w:eastAsia="標楷體" w:hint="eastAsia"/>
              </w:rPr>
              <w:t>辦公室</w:t>
            </w:r>
            <w:r w:rsidRPr="00242DEF">
              <w:rPr>
                <w:rFonts w:eastAsia="標楷體" w:hint="eastAsia"/>
              </w:rPr>
              <w:t>。</w:t>
            </w:r>
          </w:p>
          <w:p w:rsidR="001A44A8" w:rsidRPr="00242DEF" w:rsidRDefault="000A76A2" w:rsidP="00242DEF">
            <w:pPr>
              <w:pStyle w:val="a4"/>
              <w:numPr>
                <w:ilvl w:val="0"/>
                <w:numId w:val="30"/>
              </w:numPr>
              <w:ind w:leftChars="0"/>
              <w:rPr>
                <w:rFonts w:eastAsia="標楷體"/>
              </w:rPr>
            </w:pPr>
            <w:r w:rsidRPr="00242DEF">
              <w:rPr>
                <w:rFonts w:eastAsia="標楷體" w:hint="eastAsia"/>
              </w:rPr>
              <w:t>受傷人員</w:t>
            </w:r>
            <w:r w:rsidR="002D6EF2">
              <w:rPr>
                <w:rFonts w:eastAsia="標楷體" w:hint="eastAsia"/>
              </w:rPr>
              <w:t>盡速沖洗，後</w:t>
            </w:r>
            <w:r w:rsidRPr="00242DEF">
              <w:rPr>
                <w:rFonts w:eastAsia="標楷體" w:hint="eastAsia"/>
              </w:rPr>
              <w:t>送衛保組或醫院治療</w:t>
            </w:r>
            <w:r w:rsidRPr="00242DEF">
              <w:rPr>
                <w:rFonts w:eastAsia="標楷體"/>
              </w:rPr>
              <w:t xml:space="preserve"> </w:t>
            </w:r>
            <w:r w:rsidRPr="00242DEF">
              <w:rPr>
                <w:rFonts w:eastAsia="標楷體" w:hint="eastAsia"/>
              </w:rPr>
              <w:t>。</w:t>
            </w:r>
          </w:p>
        </w:tc>
      </w:tr>
      <w:tr w:rsidR="0084283E" w:rsidTr="00CA1777">
        <w:tc>
          <w:tcPr>
            <w:tcW w:w="2091" w:type="dxa"/>
            <w:gridSpan w:val="2"/>
            <w:vAlign w:val="center"/>
          </w:tcPr>
          <w:p w:rsidR="0084283E" w:rsidRDefault="0084283E" w:rsidP="0084283E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工作中</w:t>
            </w:r>
          </w:p>
        </w:tc>
        <w:tc>
          <w:tcPr>
            <w:tcW w:w="2091" w:type="dxa"/>
          </w:tcPr>
          <w:p w:rsidR="0084283E" w:rsidRPr="000A76A2" w:rsidRDefault="0084283E" w:rsidP="0084283E">
            <w:pPr>
              <w:pStyle w:val="a4"/>
              <w:numPr>
                <w:ilvl w:val="0"/>
                <w:numId w:val="26"/>
              </w:numPr>
              <w:ind w:leftChars="0"/>
              <w:rPr>
                <w:rFonts w:eastAsia="標楷體"/>
              </w:rPr>
            </w:pPr>
            <w:r w:rsidRPr="000A76A2">
              <w:rPr>
                <w:rFonts w:eastAsia="標楷體" w:hint="eastAsia"/>
              </w:rPr>
              <w:t>將</w:t>
            </w:r>
            <w:r>
              <w:rPr>
                <w:rFonts w:eastAsia="標楷體" w:hint="eastAsia"/>
              </w:rPr>
              <w:t>物質小心加熱至</w:t>
            </w:r>
            <w:r>
              <w:rPr>
                <w:rFonts w:eastAsia="標楷體" w:hint="eastAsia"/>
              </w:rPr>
              <w:t>170-180</w:t>
            </w:r>
            <w:r w:rsidRPr="00475C92">
              <w:rPr>
                <w:rFonts w:eastAsia="標楷體" w:hint="eastAsia"/>
              </w:rPr>
              <w:t>°</w:t>
            </w:r>
            <w:r w:rsidRPr="00475C92">
              <w:rPr>
                <w:rFonts w:eastAsia="標楷體"/>
              </w:rPr>
              <w:t>C</w:t>
            </w:r>
            <w:r>
              <w:rPr>
                <w:rFonts w:eastAsia="標楷體" w:hint="eastAsia"/>
              </w:rPr>
              <w:t>。</w:t>
            </w:r>
          </w:p>
          <w:p w:rsidR="0084283E" w:rsidRPr="00475C92" w:rsidRDefault="0084283E" w:rsidP="0084283E">
            <w:pPr>
              <w:pStyle w:val="a4"/>
              <w:numPr>
                <w:ilvl w:val="0"/>
                <w:numId w:val="26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在加熱時</w:t>
            </w:r>
            <w:r w:rsidRPr="00475C92">
              <w:rPr>
                <w:rFonts w:eastAsia="標楷體" w:hint="eastAsia"/>
              </w:rPr>
              <w:t>，將看到樣品</w:t>
            </w:r>
            <w:r>
              <w:rPr>
                <w:rFonts w:eastAsia="標楷體" w:hint="eastAsia"/>
              </w:rPr>
              <w:t>在冷凝管</w:t>
            </w:r>
            <w:r w:rsidRPr="00475C92">
              <w:rPr>
                <w:rFonts w:eastAsia="標楷體" w:hint="eastAsia"/>
              </w:rPr>
              <w:t>的底部</w:t>
            </w:r>
            <w:r>
              <w:rPr>
                <w:rFonts w:eastAsia="標楷體" w:hint="eastAsia"/>
              </w:rPr>
              <w:t>形成</w:t>
            </w:r>
            <w:r w:rsidRPr="00475C92">
              <w:rPr>
                <w:rFonts w:eastAsia="標楷體" w:hint="eastAsia"/>
              </w:rPr>
              <w:t>。</w:t>
            </w:r>
          </w:p>
        </w:tc>
        <w:tc>
          <w:tcPr>
            <w:tcW w:w="2091" w:type="dxa"/>
          </w:tcPr>
          <w:p w:rsidR="0084283E" w:rsidRDefault="0084283E" w:rsidP="0084283E">
            <w:pPr>
              <w:pStyle w:val="a4"/>
              <w:numPr>
                <w:ilvl w:val="0"/>
                <w:numId w:val="24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人員被高溫物品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加熱裝置、圓底燒瓶、熱水</w:t>
            </w:r>
            <w:r>
              <w:rPr>
                <w:rFonts w:eastAsia="標楷體" w:hint="eastAsia"/>
              </w:rPr>
              <w:t>)</w:t>
            </w:r>
            <w:r>
              <w:rPr>
                <w:rFonts w:eastAsia="標楷體" w:hint="eastAsia"/>
              </w:rPr>
              <w:t>燙傷。</w:t>
            </w:r>
          </w:p>
          <w:p w:rsidR="0084283E" w:rsidRDefault="0084283E" w:rsidP="0084283E">
            <w:pPr>
              <w:pStyle w:val="a4"/>
              <w:numPr>
                <w:ilvl w:val="0"/>
                <w:numId w:val="24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設備漏電導致人員發生感電情況。</w:t>
            </w:r>
          </w:p>
          <w:p w:rsidR="0084283E" w:rsidRPr="001665BD" w:rsidRDefault="0084283E" w:rsidP="0084283E">
            <w:pPr>
              <w:pStyle w:val="a4"/>
              <w:numPr>
                <w:ilvl w:val="0"/>
                <w:numId w:val="24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水管未正確連接，導致桌面或地面上濕滑。</w:t>
            </w:r>
          </w:p>
        </w:tc>
        <w:tc>
          <w:tcPr>
            <w:tcW w:w="2091" w:type="dxa"/>
          </w:tcPr>
          <w:p w:rsidR="0084283E" w:rsidRDefault="0084283E" w:rsidP="0084283E">
            <w:pPr>
              <w:pStyle w:val="a4"/>
              <w:numPr>
                <w:ilvl w:val="0"/>
                <w:numId w:val="25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操作人員正確穿著隔熱設備。</w:t>
            </w:r>
          </w:p>
          <w:p w:rsidR="0084283E" w:rsidRDefault="0084283E" w:rsidP="0084283E">
            <w:pPr>
              <w:pStyle w:val="a4"/>
              <w:numPr>
                <w:ilvl w:val="0"/>
                <w:numId w:val="25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確實檢查裝備是否有妥善接地及定期保養維護。</w:t>
            </w:r>
          </w:p>
          <w:p w:rsidR="0084283E" w:rsidRPr="00115035" w:rsidRDefault="0084283E" w:rsidP="0084283E">
            <w:pPr>
              <w:pStyle w:val="a4"/>
              <w:numPr>
                <w:ilvl w:val="0"/>
                <w:numId w:val="25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在啟動設備前應確實檢查裝置的妥善性及是否正確連接。</w:t>
            </w:r>
          </w:p>
        </w:tc>
        <w:tc>
          <w:tcPr>
            <w:tcW w:w="2092" w:type="dxa"/>
          </w:tcPr>
          <w:p w:rsidR="0084283E" w:rsidRDefault="0084283E" w:rsidP="0084283E">
            <w:pPr>
              <w:pStyle w:val="a4"/>
              <w:numPr>
                <w:ilvl w:val="1"/>
                <w:numId w:val="31"/>
              </w:numPr>
              <w:ind w:leftChars="0"/>
              <w:rPr>
                <w:rFonts w:eastAsia="標楷體"/>
              </w:rPr>
            </w:pPr>
            <w:r w:rsidRPr="0084283E">
              <w:rPr>
                <w:rFonts w:eastAsia="標楷體" w:hint="eastAsia"/>
              </w:rPr>
              <w:t>通知場所負責人或管理人、系</w:t>
            </w:r>
            <w:r w:rsidRPr="0084283E">
              <w:rPr>
                <w:rFonts w:eastAsia="標楷體" w:hint="eastAsia"/>
              </w:rPr>
              <w:t>(</w:t>
            </w:r>
            <w:r w:rsidRPr="0084283E">
              <w:rPr>
                <w:rFonts w:eastAsia="標楷體" w:hint="eastAsia"/>
              </w:rPr>
              <w:t>所</w:t>
            </w:r>
            <w:r w:rsidRPr="0084283E">
              <w:rPr>
                <w:rFonts w:eastAsia="標楷體" w:hint="eastAsia"/>
              </w:rPr>
              <w:t>)</w:t>
            </w:r>
            <w:r w:rsidRPr="0084283E">
              <w:rPr>
                <w:rFonts w:eastAsia="標楷體" w:hint="eastAsia"/>
              </w:rPr>
              <w:t>辦公室。</w:t>
            </w:r>
          </w:p>
          <w:p w:rsidR="0084283E" w:rsidRPr="0084283E" w:rsidRDefault="0084283E" w:rsidP="0084283E">
            <w:pPr>
              <w:pStyle w:val="a4"/>
              <w:numPr>
                <w:ilvl w:val="1"/>
                <w:numId w:val="31"/>
              </w:numPr>
              <w:ind w:leftChars="0"/>
              <w:rPr>
                <w:rFonts w:eastAsia="標楷體"/>
              </w:rPr>
            </w:pPr>
            <w:r w:rsidRPr="0084283E">
              <w:rPr>
                <w:rFonts w:eastAsia="標楷體" w:hint="eastAsia"/>
              </w:rPr>
              <w:t>受傷人員</w:t>
            </w:r>
            <w:r>
              <w:rPr>
                <w:rFonts w:eastAsia="標楷體" w:hint="eastAsia"/>
              </w:rPr>
              <w:t>若燙傷，應流動水</w:t>
            </w:r>
            <w:r w:rsidRPr="0084283E">
              <w:rPr>
                <w:rFonts w:eastAsia="標楷體" w:hint="eastAsia"/>
              </w:rPr>
              <w:t>沖洗</w:t>
            </w:r>
            <w:r>
              <w:rPr>
                <w:rFonts w:eastAsia="標楷體" w:hint="eastAsia"/>
              </w:rPr>
              <w:t>10-15</w:t>
            </w:r>
            <w:r>
              <w:rPr>
                <w:rFonts w:eastAsia="標楷體" w:hint="eastAsia"/>
              </w:rPr>
              <w:t>分鐘</w:t>
            </w:r>
            <w:r w:rsidRPr="0084283E">
              <w:rPr>
                <w:rFonts w:eastAsia="標楷體" w:hint="eastAsia"/>
              </w:rPr>
              <w:t>，後送衛保組或醫院治療</w:t>
            </w:r>
            <w:r w:rsidRPr="0084283E">
              <w:rPr>
                <w:rFonts w:eastAsia="標楷體"/>
              </w:rPr>
              <w:t xml:space="preserve"> </w:t>
            </w:r>
            <w:r w:rsidRPr="0084283E">
              <w:rPr>
                <w:rFonts w:eastAsia="標楷體" w:hint="eastAsia"/>
              </w:rPr>
              <w:t>。</w:t>
            </w:r>
          </w:p>
        </w:tc>
      </w:tr>
      <w:tr w:rsidR="0084283E" w:rsidTr="00CA1777">
        <w:tc>
          <w:tcPr>
            <w:tcW w:w="2091" w:type="dxa"/>
            <w:gridSpan w:val="2"/>
            <w:vAlign w:val="center"/>
          </w:tcPr>
          <w:p w:rsidR="0084283E" w:rsidRDefault="0084283E" w:rsidP="0084283E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工作後</w:t>
            </w:r>
          </w:p>
        </w:tc>
        <w:tc>
          <w:tcPr>
            <w:tcW w:w="2091" w:type="dxa"/>
          </w:tcPr>
          <w:p w:rsidR="0084283E" w:rsidRPr="00475C92" w:rsidRDefault="0084283E" w:rsidP="0084283E">
            <w:pPr>
              <w:pStyle w:val="a4"/>
              <w:numPr>
                <w:ilvl w:val="0"/>
                <w:numId w:val="27"/>
              </w:numPr>
              <w:ind w:leftChars="0"/>
              <w:rPr>
                <w:rFonts w:eastAsia="標楷體"/>
              </w:rPr>
            </w:pPr>
            <w:r w:rsidRPr="00475C92">
              <w:rPr>
                <w:rFonts w:eastAsia="標楷體" w:hint="eastAsia"/>
              </w:rPr>
              <w:t>當昇華完成時從</w:t>
            </w:r>
            <w:r>
              <w:rPr>
                <w:rFonts w:eastAsia="標楷體" w:hint="eastAsia"/>
              </w:rPr>
              <w:t>加熱裝置</w:t>
            </w:r>
            <w:r w:rsidRPr="00475C92">
              <w:rPr>
                <w:rFonts w:eastAsia="標楷體" w:hint="eastAsia"/>
              </w:rPr>
              <w:t>中升起</w:t>
            </w:r>
            <w:r>
              <w:rPr>
                <w:rFonts w:eastAsia="標楷體" w:hint="eastAsia"/>
              </w:rPr>
              <w:t>圓底燒瓶，</w:t>
            </w:r>
            <w:r w:rsidRPr="00475C92">
              <w:rPr>
                <w:rFonts w:eastAsia="標楷體" w:hint="eastAsia"/>
              </w:rPr>
              <w:t>並使設備冷</w:t>
            </w:r>
            <w:r w:rsidRPr="00475C92">
              <w:rPr>
                <w:rFonts w:eastAsia="標楷體" w:hint="eastAsia"/>
              </w:rPr>
              <w:lastRenderedPageBreak/>
              <w:t>卻</w:t>
            </w:r>
            <w:r>
              <w:rPr>
                <w:rFonts w:eastAsia="標楷體" w:hint="eastAsia"/>
              </w:rPr>
              <w:t>。</w:t>
            </w:r>
          </w:p>
          <w:p w:rsidR="0084283E" w:rsidRPr="00475C92" w:rsidRDefault="0084283E" w:rsidP="0084283E">
            <w:pPr>
              <w:pStyle w:val="a4"/>
              <w:numPr>
                <w:ilvl w:val="0"/>
                <w:numId w:val="27"/>
              </w:numPr>
              <w:ind w:leftChars="0"/>
              <w:rPr>
                <w:rFonts w:eastAsia="標楷體"/>
              </w:rPr>
            </w:pPr>
            <w:r w:rsidRPr="00475C92">
              <w:rPr>
                <w:rFonts w:eastAsia="標楷體" w:hint="eastAsia"/>
              </w:rPr>
              <w:t>關閉真空並關掉水</w:t>
            </w:r>
          </w:p>
          <w:p w:rsidR="0084283E" w:rsidRPr="00475C92" w:rsidRDefault="0084283E" w:rsidP="0084283E">
            <w:pPr>
              <w:pStyle w:val="a4"/>
              <w:numPr>
                <w:ilvl w:val="0"/>
                <w:numId w:val="27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小心地取出冷凝管</w:t>
            </w:r>
            <w:r w:rsidRPr="00475C92">
              <w:rPr>
                <w:rFonts w:eastAsia="標楷體" w:hint="eastAsia"/>
              </w:rPr>
              <w:t>，</w:t>
            </w:r>
            <w:r>
              <w:rPr>
                <w:rFonts w:eastAsia="標楷體" w:hint="eastAsia"/>
              </w:rPr>
              <w:t>並收集冷凝管上的待測物質。</w:t>
            </w:r>
          </w:p>
        </w:tc>
        <w:tc>
          <w:tcPr>
            <w:tcW w:w="2091" w:type="dxa"/>
          </w:tcPr>
          <w:p w:rsidR="0084283E" w:rsidRDefault="0084283E" w:rsidP="0084283E">
            <w:pPr>
              <w:pStyle w:val="a4"/>
              <w:numPr>
                <w:ilvl w:val="0"/>
                <w:numId w:val="28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lastRenderedPageBreak/>
              <w:t>冷卻時操作不當，造成圓底燒瓶破裂使人員受傷。</w:t>
            </w:r>
          </w:p>
          <w:p w:rsidR="0084283E" w:rsidRDefault="0084283E" w:rsidP="0084283E">
            <w:pPr>
              <w:pStyle w:val="a4"/>
              <w:numPr>
                <w:ilvl w:val="0"/>
                <w:numId w:val="28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lastRenderedPageBreak/>
              <w:t>移除冷凝裝置時導致地面或桌面濕滑。</w:t>
            </w:r>
          </w:p>
          <w:p w:rsidR="0084283E" w:rsidRPr="00475C92" w:rsidRDefault="0084283E" w:rsidP="0084283E">
            <w:pPr>
              <w:pStyle w:val="a4"/>
              <w:numPr>
                <w:ilvl w:val="0"/>
                <w:numId w:val="28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操作人員吸入，冷凝管上的待測物質。</w:t>
            </w:r>
          </w:p>
        </w:tc>
        <w:tc>
          <w:tcPr>
            <w:tcW w:w="2091" w:type="dxa"/>
          </w:tcPr>
          <w:p w:rsidR="0084283E" w:rsidRDefault="0084283E" w:rsidP="0084283E">
            <w:pPr>
              <w:pStyle w:val="a4"/>
              <w:numPr>
                <w:ilvl w:val="0"/>
                <w:numId w:val="29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lastRenderedPageBreak/>
              <w:t>注意裝置的餘溫及正確的實驗步驟。</w:t>
            </w:r>
          </w:p>
          <w:p w:rsidR="0084283E" w:rsidRDefault="0084283E" w:rsidP="0084283E">
            <w:pPr>
              <w:pStyle w:val="a4"/>
              <w:numPr>
                <w:ilvl w:val="0"/>
                <w:numId w:val="29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注意水管中</w:t>
            </w:r>
            <w:r>
              <w:rPr>
                <w:rFonts w:eastAsia="標楷體" w:hint="eastAsia"/>
              </w:rPr>
              <w:lastRenderedPageBreak/>
              <w:t>的殘餘的水，並將濕滑處擦乾放上警示語。</w:t>
            </w:r>
          </w:p>
          <w:p w:rsidR="0084283E" w:rsidRPr="00242DEF" w:rsidRDefault="0084283E" w:rsidP="0084283E">
            <w:pPr>
              <w:pStyle w:val="a4"/>
              <w:numPr>
                <w:ilvl w:val="0"/>
                <w:numId w:val="29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操作人員應穿作正確個人防護裝備。</w:t>
            </w:r>
          </w:p>
        </w:tc>
        <w:tc>
          <w:tcPr>
            <w:tcW w:w="2092" w:type="dxa"/>
          </w:tcPr>
          <w:p w:rsidR="0084283E" w:rsidRPr="00F23F3B" w:rsidRDefault="0084283E" w:rsidP="0084283E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lastRenderedPageBreak/>
              <w:t>3</w:t>
            </w:r>
            <w:r>
              <w:rPr>
                <w:rFonts w:eastAsia="標楷體" w:hint="eastAsia"/>
              </w:rPr>
              <w:t>同</w:t>
            </w:r>
            <w:r>
              <w:rPr>
                <w:rFonts w:eastAsia="標楷體" w:hint="eastAsia"/>
              </w:rPr>
              <w:t>1</w:t>
            </w:r>
          </w:p>
        </w:tc>
      </w:tr>
      <w:tr w:rsidR="0084283E" w:rsidTr="00AD4B46">
        <w:trPr>
          <w:trHeight w:val="4111"/>
        </w:trPr>
        <w:tc>
          <w:tcPr>
            <w:tcW w:w="704" w:type="dxa"/>
            <w:vAlign w:val="center"/>
          </w:tcPr>
          <w:p w:rsidR="0084283E" w:rsidRPr="00CA1777" w:rsidRDefault="0084283E" w:rsidP="0084283E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  <w:sz w:val="28"/>
              </w:rPr>
              <w:t>圖解</w:t>
            </w:r>
          </w:p>
        </w:tc>
        <w:tc>
          <w:tcPr>
            <w:tcW w:w="9752" w:type="dxa"/>
            <w:gridSpan w:val="5"/>
            <w:vAlign w:val="center"/>
          </w:tcPr>
          <w:p w:rsidR="0084283E" w:rsidRDefault="0084283E" w:rsidP="0084283E">
            <w:pPr>
              <w:rPr>
                <w:rFonts w:eastAsia="標楷體"/>
              </w:rPr>
            </w:pPr>
            <w:r>
              <w:rPr>
                <w:rFonts w:eastAsia="標楷體"/>
                <w:noProof/>
              </w:rPr>
              <w:drawing>
                <wp:anchor distT="0" distB="0" distL="114300" distR="114300" simplePos="0" relativeHeight="251663360" behindDoc="0" locked="0" layoutInCell="1" allowOverlap="1" wp14:anchorId="0E2C9ACB" wp14:editId="603B2095">
                  <wp:simplePos x="0" y="0"/>
                  <wp:positionH relativeFrom="column">
                    <wp:posOffset>4331970</wp:posOffset>
                  </wp:positionH>
                  <wp:positionV relativeFrom="paragraph">
                    <wp:posOffset>-4211320</wp:posOffset>
                  </wp:positionV>
                  <wp:extent cx="1905000" cy="1333500"/>
                  <wp:effectExtent l="0" t="0" r="0" b="0"/>
                  <wp:wrapTopAndBottom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A0172">
              <w:rPr>
                <w:rFonts w:eastAsia="標楷體"/>
                <w:noProof/>
              </w:rPr>
              <w:drawing>
                <wp:anchor distT="0" distB="0" distL="114300" distR="114300" simplePos="0" relativeHeight="251662336" behindDoc="0" locked="0" layoutInCell="1" allowOverlap="1" wp14:anchorId="575DCEDE" wp14:editId="44D5F337">
                  <wp:simplePos x="0" y="0"/>
                  <wp:positionH relativeFrom="column">
                    <wp:posOffset>-69215</wp:posOffset>
                  </wp:positionH>
                  <wp:positionV relativeFrom="paragraph">
                    <wp:posOffset>-4782820</wp:posOffset>
                  </wp:positionV>
                  <wp:extent cx="4260850" cy="5124450"/>
                  <wp:effectExtent l="0" t="0" r="6350" b="0"/>
                  <wp:wrapTopAndBottom/>
                  <wp:docPr id="22530" name="Picture 5" descr="File:Sublimation apparatus.svg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30" name="Picture 5" descr="File:Sublimation apparatus.sv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0850" cy="512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083F53" w:rsidRPr="00F82BD4" w:rsidRDefault="00083F53" w:rsidP="00083F53">
      <w:pPr>
        <w:spacing w:line="276" w:lineRule="auto"/>
        <w:ind w:left="142"/>
        <w:jc w:val="both"/>
        <w:rPr>
          <w:rFonts w:eastAsia="標楷體"/>
        </w:rPr>
      </w:pPr>
      <w:r>
        <w:rPr>
          <w:rFonts w:eastAsia="標楷體" w:hint="eastAsia"/>
        </w:rPr>
        <w:t>實驗室負責人：</w:t>
      </w:r>
      <w:r>
        <w:rPr>
          <w:rFonts w:eastAsia="標楷體" w:hint="eastAsia"/>
        </w:rPr>
        <w:t xml:space="preserve">  000             </w:t>
      </w:r>
      <w:r>
        <w:rPr>
          <w:rFonts w:eastAsia="標楷體" w:hint="eastAsia"/>
        </w:rPr>
        <w:t>製表人：</w:t>
      </w:r>
      <w:r>
        <w:rPr>
          <w:rFonts w:eastAsia="標楷體" w:hint="eastAsia"/>
        </w:rPr>
        <w:t xml:space="preserve">000            </w:t>
      </w:r>
      <w:r>
        <w:rPr>
          <w:rFonts w:eastAsia="標楷體" w:hint="eastAsia"/>
        </w:rPr>
        <w:t>發行日期</w:t>
      </w:r>
      <w:r w:rsidR="000F44F7">
        <w:rPr>
          <w:rFonts w:eastAsia="標楷體" w:hint="eastAsia"/>
        </w:rPr>
        <w:t>:2020</w:t>
      </w:r>
      <w:r>
        <w:rPr>
          <w:rFonts w:eastAsia="標楷體" w:hint="eastAsia"/>
        </w:rPr>
        <w:t>-01-20</w:t>
      </w:r>
    </w:p>
    <w:p w:rsidR="00B21147" w:rsidRPr="00C23102" w:rsidRDefault="00083F53" w:rsidP="00083F53">
      <w:pPr>
        <w:spacing w:line="276" w:lineRule="auto"/>
        <w:ind w:left="142"/>
        <w:jc w:val="both"/>
        <w:rPr>
          <w:rFonts w:eastAsia="標楷體"/>
        </w:rPr>
      </w:pPr>
      <w:r>
        <w:rPr>
          <w:rFonts w:ascii="標楷體" w:eastAsia="標楷體" w:hAnsi="標楷體" w:hint="eastAsia"/>
          <w:b/>
          <w:color w:val="0000FF"/>
          <w:szCs w:val="28"/>
        </w:rPr>
        <w:t>備註：本安全作業標準</w:t>
      </w:r>
      <w:r w:rsidRPr="0045723C">
        <w:rPr>
          <w:rFonts w:ascii="標楷體" w:eastAsia="標楷體" w:hAnsi="標楷體" w:hint="eastAsia"/>
          <w:b/>
          <w:color w:val="0000FF"/>
          <w:szCs w:val="28"/>
        </w:rPr>
        <w:t>僅供參考，各系(所)中心或實驗室請依實際需求修改。</w:t>
      </w:r>
    </w:p>
    <w:sectPr w:rsidR="00B21147" w:rsidRPr="00C23102" w:rsidSect="00F50D82">
      <w:pgSz w:w="11906" w:h="16838" w:code="9"/>
      <w:pgMar w:top="720" w:right="720" w:bottom="720" w:left="72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104D" w:rsidRDefault="00D0104D" w:rsidP="0002080C">
      <w:r>
        <w:separator/>
      </w:r>
    </w:p>
  </w:endnote>
  <w:endnote w:type="continuationSeparator" w:id="0">
    <w:p w:rsidR="00D0104D" w:rsidRDefault="00D0104D" w:rsidP="0002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104D" w:rsidRDefault="00D0104D" w:rsidP="0002080C">
      <w:r>
        <w:separator/>
      </w:r>
    </w:p>
  </w:footnote>
  <w:footnote w:type="continuationSeparator" w:id="0">
    <w:p w:rsidR="00D0104D" w:rsidRDefault="00D0104D" w:rsidP="0002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4C1"/>
    <w:multiLevelType w:val="hybridMultilevel"/>
    <w:tmpl w:val="659EBA0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62A70"/>
    <w:multiLevelType w:val="hybridMultilevel"/>
    <w:tmpl w:val="CC5461D0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241C20"/>
    <w:multiLevelType w:val="hybridMultilevel"/>
    <w:tmpl w:val="E0523702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F282CFF"/>
    <w:multiLevelType w:val="hybridMultilevel"/>
    <w:tmpl w:val="402A0C3E"/>
    <w:lvl w:ilvl="0" w:tplc="BB40145A">
      <w:start w:val="1"/>
      <w:numFmt w:val="decimal"/>
      <w:lvlText w:val="4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09F56BE"/>
    <w:multiLevelType w:val="hybridMultilevel"/>
    <w:tmpl w:val="BF907408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69D2BC6"/>
    <w:multiLevelType w:val="hybridMultilevel"/>
    <w:tmpl w:val="610A56A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8006E32"/>
    <w:multiLevelType w:val="hybridMultilevel"/>
    <w:tmpl w:val="4E46282E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04645B4"/>
    <w:multiLevelType w:val="hybridMultilevel"/>
    <w:tmpl w:val="3D6E1EB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0C43CF0"/>
    <w:multiLevelType w:val="hybridMultilevel"/>
    <w:tmpl w:val="F574220E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9D4561C"/>
    <w:multiLevelType w:val="hybridMultilevel"/>
    <w:tmpl w:val="6D608968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80B36D4"/>
    <w:multiLevelType w:val="multilevel"/>
    <w:tmpl w:val="6366AA0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2EF1797"/>
    <w:multiLevelType w:val="hybridMultilevel"/>
    <w:tmpl w:val="4202B1B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79901B0"/>
    <w:multiLevelType w:val="hybridMultilevel"/>
    <w:tmpl w:val="4202B1B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8B04F6D"/>
    <w:multiLevelType w:val="hybridMultilevel"/>
    <w:tmpl w:val="2166960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3B17BE3"/>
    <w:multiLevelType w:val="hybridMultilevel"/>
    <w:tmpl w:val="17BC0DAC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69906A0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6D16AA2"/>
    <w:multiLevelType w:val="hybridMultilevel"/>
    <w:tmpl w:val="A55412A6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BB27E82"/>
    <w:multiLevelType w:val="hybridMultilevel"/>
    <w:tmpl w:val="4F42F41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14C5F6E"/>
    <w:multiLevelType w:val="hybridMultilevel"/>
    <w:tmpl w:val="BF907408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1BB0169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638127FD"/>
    <w:multiLevelType w:val="hybridMultilevel"/>
    <w:tmpl w:val="E6FAA1B2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8BE185B"/>
    <w:multiLevelType w:val="hybridMultilevel"/>
    <w:tmpl w:val="FE0A837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EE936C8"/>
    <w:multiLevelType w:val="hybridMultilevel"/>
    <w:tmpl w:val="914EC02C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EFC119F"/>
    <w:multiLevelType w:val="hybridMultilevel"/>
    <w:tmpl w:val="610A56A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F421677"/>
    <w:multiLevelType w:val="hybridMultilevel"/>
    <w:tmpl w:val="9E9EAC00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0890BC2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3AC5A78"/>
    <w:multiLevelType w:val="hybridMultilevel"/>
    <w:tmpl w:val="9E9EAC00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77861428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8522DB5"/>
    <w:multiLevelType w:val="hybridMultilevel"/>
    <w:tmpl w:val="7B888B70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9655F93"/>
    <w:multiLevelType w:val="hybridMultilevel"/>
    <w:tmpl w:val="FE0A837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FD31D00"/>
    <w:multiLevelType w:val="hybridMultilevel"/>
    <w:tmpl w:val="9E9EAC00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0"/>
  </w:num>
  <w:num w:numId="3">
    <w:abstractNumId w:val="2"/>
  </w:num>
  <w:num w:numId="4">
    <w:abstractNumId w:val="16"/>
  </w:num>
  <w:num w:numId="5">
    <w:abstractNumId w:val="1"/>
  </w:num>
  <w:num w:numId="6">
    <w:abstractNumId w:val="7"/>
  </w:num>
  <w:num w:numId="7">
    <w:abstractNumId w:val="22"/>
  </w:num>
  <w:num w:numId="8">
    <w:abstractNumId w:val="19"/>
  </w:num>
  <w:num w:numId="9">
    <w:abstractNumId w:val="13"/>
  </w:num>
  <w:num w:numId="10">
    <w:abstractNumId w:val="6"/>
  </w:num>
  <w:num w:numId="11">
    <w:abstractNumId w:val="27"/>
  </w:num>
  <w:num w:numId="12">
    <w:abstractNumId w:val="15"/>
  </w:num>
  <w:num w:numId="13">
    <w:abstractNumId w:val="25"/>
  </w:num>
  <w:num w:numId="14">
    <w:abstractNumId w:val="23"/>
  </w:num>
  <w:num w:numId="15">
    <w:abstractNumId w:val="5"/>
  </w:num>
  <w:num w:numId="16">
    <w:abstractNumId w:val="3"/>
  </w:num>
  <w:num w:numId="17">
    <w:abstractNumId w:val="28"/>
  </w:num>
  <w:num w:numId="18">
    <w:abstractNumId w:val="30"/>
  </w:num>
  <w:num w:numId="19">
    <w:abstractNumId w:val="12"/>
  </w:num>
  <w:num w:numId="20">
    <w:abstractNumId w:val="29"/>
  </w:num>
  <w:num w:numId="21">
    <w:abstractNumId w:val="21"/>
  </w:num>
  <w:num w:numId="22">
    <w:abstractNumId w:val="17"/>
  </w:num>
  <w:num w:numId="23">
    <w:abstractNumId w:val="11"/>
  </w:num>
  <w:num w:numId="24">
    <w:abstractNumId w:val="24"/>
  </w:num>
  <w:num w:numId="25">
    <w:abstractNumId w:val="26"/>
  </w:num>
  <w:num w:numId="26">
    <w:abstractNumId w:val="14"/>
  </w:num>
  <w:num w:numId="27">
    <w:abstractNumId w:val="8"/>
  </w:num>
  <w:num w:numId="28">
    <w:abstractNumId w:val="4"/>
  </w:num>
  <w:num w:numId="29">
    <w:abstractNumId w:val="18"/>
  </w:num>
  <w:num w:numId="30">
    <w:abstractNumId w:val="9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147"/>
    <w:rsid w:val="0002080C"/>
    <w:rsid w:val="00083F53"/>
    <w:rsid w:val="000A76A2"/>
    <w:rsid w:val="000F44F7"/>
    <w:rsid w:val="00115035"/>
    <w:rsid w:val="00162A76"/>
    <w:rsid w:val="001665BD"/>
    <w:rsid w:val="001742CA"/>
    <w:rsid w:val="001A44A8"/>
    <w:rsid w:val="001B3B12"/>
    <w:rsid w:val="00242DEF"/>
    <w:rsid w:val="002D6EF2"/>
    <w:rsid w:val="002E5342"/>
    <w:rsid w:val="00364212"/>
    <w:rsid w:val="00475C92"/>
    <w:rsid w:val="005201D8"/>
    <w:rsid w:val="005673BE"/>
    <w:rsid w:val="006C73FD"/>
    <w:rsid w:val="00712F16"/>
    <w:rsid w:val="007A0172"/>
    <w:rsid w:val="0084283E"/>
    <w:rsid w:val="008A51E7"/>
    <w:rsid w:val="009D0997"/>
    <w:rsid w:val="00A125EB"/>
    <w:rsid w:val="00AD4B46"/>
    <w:rsid w:val="00AD695E"/>
    <w:rsid w:val="00B11856"/>
    <w:rsid w:val="00B21147"/>
    <w:rsid w:val="00B306FA"/>
    <w:rsid w:val="00B9663A"/>
    <w:rsid w:val="00BA4D1D"/>
    <w:rsid w:val="00C2047C"/>
    <w:rsid w:val="00C23102"/>
    <w:rsid w:val="00C24114"/>
    <w:rsid w:val="00C24BB2"/>
    <w:rsid w:val="00CA1777"/>
    <w:rsid w:val="00CF697F"/>
    <w:rsid w:val="00D0104D"/>
    <w:rsid w:val="00F23F3B"/>
    <w:rsid w:val="00F50D82"/>
    <w:rsid w:val="00FA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9520CA"/>
  <w15:chartTrackingRefBased/>
  <w15:docId w15:val="{7AEC8D56-D509-4D41-B5A9-CD64A8B68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14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1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1147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208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2080C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208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2080C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7A017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pload.wikimedia.org/wikipedia/commons/4/48/Sublimation_apparatus.sv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821</Characters>
  <Application>Microsoft Office Word</Application>
  <DocSecurity>0</DocSecurity>
  <Lines>6</Lines>
  <Paragraphs>1</Paragraphs>
  <ScaleCrop>false</ScaleCrop>
  <Company>TMU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TMU-Safety</dc:creator>
  <cp:keywords/>
  <dc:description/>
  <cp:lastModifiedBy>Windows 使用者</cp:lastModifiedBy>
  <cp:revision>3</cp:revision>
  <dcterms:created xsi:type="dcterms:W3CDTF">2019-12-13T06:15:00Z</dcterms:created>
  <dcterms:modified xsi:type="dcterms:W3CDTF">2019-12-13T06:18:00Z</dcterms:modified>
</cp:coreProperties>
</file>